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6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0"/>
        <w:gridCol w:w="1701"/>
        <w:gridCol w:w="9781"/>
      </w:tblGrid>
      <w:tr w:rsidR="007D4FE9" w:rsidRPr="004A2C42" w14:paraId="5701BD29" w14:textId="77777777" w:rsidTr="007D4FE9">
        <w:trPr>
          <w:trHeight w:val="140"/>
        </w:trPr>
        <w:tc>
          <w:tcPr>
            <w:tcW w:w="14682" w:type="dxa"/>
            <w:gridSpan w:val="3"/>
            <w:shd w:val="clear" w:color="auto" w:fill="244061"/>
          </w:tcPr>
          <w:p w14:paraId="210FF4FF" w14:textId="07E4D7CB" w:rsidR="007D4FE9" w:rsidRPr="004A2C42" w:rsidRDefault="007D4FE9" w:rsidP="007D4FE9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 w:rsidRPr="004A2C42">
              <w:rPr>
                <w:sz w:val="20"/>
                <w:szCs w:val="20"/>
              </w:rPr>
              <w:br w:type="page"/>
            </w:r>
            <w:r w:rsidR="00EF707E">
              <w:rPr>
                <w:rFonts w:ascii="Arial" w:hAnsi="Arial" w:cs="Arial"/>
                <w:b/>
                <w:color w:val="FFFF00"/>
                <w:sz w:val="20"/>
                <w:szCs w:val="20"/>
              </w:rPr>
              <w:t>Year</w:t>
            </w: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 xml:space="preserve"> 4</w:t>
            </w:r>
          </w:p>
          <w:p w14:paraId="7C36A26A" w14:textId="3BD55FE9" w:rsidR="007D4FE9" w:rsidRPr="004A2C42" w:rsidRDefault="007D4FE9" w:rsidP="007D4FE9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00"/>
                <w:sz w:val="20"/>
                <w:szCs w:val="20"/>
              </w:rPr>
              <w:t>Year Overvie</w:t>
            </w:r>
            <w:r w:rsidRPr="004A2C42">
              <w:rPr>
                <w:rFonts w:ascii="Arial" w:hAnsi="Arial" w:cs="Arial"/>
                <w:b/>
                <w:color w:val="FFFF00"/>
                <w:sz w:val="20"/>
                <w:szCs w:val="20"/>
              </w:rPr>
              <w:t>w</w:t>
            </w:r>
          </w:p>
        </w:tc>
      </w:tr>
      <w:tr w:rsidR="007D4FE9" w:rsidRPr="004A2C42" w14:paraId="087DF5B4" w14:textId="77777777" w:rsidTr="007D4FE9">
        <w:trPr>
          <w:trHeight w:val="140"/>
        </w:trPr>
        <w:tc>
          <w:tcPr>
            <w:tcW w:w="3200" w:type="dxa"/>
            <w:shd w:val="clear" w:color="auto" w:fill="244061"/>
          </w:tcPr>
          <w:p w14:paraId="78C2A316" w14:textId="77777777" w:rsidR="007D4FE9" w:rsidRPr="004A2C42" w:rsidRDefault="007D4FE9" w:rsidP="007D4FE9">
            <w:pPr>
              <w:pStyle w:val="Normal1"/>
              <w:ind w:left="3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A2C4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244061"/>
          </w:tcPr>
          <w:p w14:paraId="5DF770FC" w14:textId="77777777" w:rsidR="007D4FE9" w:rsidRPr="004B00FA" w:rsidRDefault="007D4FE9" w:rsidP="007D4FE9">
            <w:pPr>
              <w:pStyle w:val="Normal1"/>
              <w:ind w:left="360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4B00FA">
              <w:rPr>
                <w:rFonts w:ascii="Arial" w:eastAsia="Arial" w:hAnsi="Arial" w:cs="Arial"/>
                <w:b/>
                <w:color w:val="FFFFFF" w:themeColor="background1"/>
                <w:sz w:val="14"/>
                <w:szCs w:val="14"/>
              </w:rPr>
              <w:t>Learning  Hours</w:t>
            </w:r>
          </w:p>
        </w:tc>
        <w:tc>
          <w:tcPr>
            <w:tcW w:w="9781" w:type="dxa"/>
            <w:shd w:val="clear" w:color="auto" w:fill="244061"/>
          </w:tcPr>
          <w:p w14:paraId="78B66642" w14:textId="77777777" w:rsidR="007D4FE9" w:rsidRPr="004A2C42" w:rsidRDefault="007D4FE9" w:rsidP="007D4FE9">
            <w:pPr>
              <w:pStyle w:val="Normal1"/>
              <w:ind w:left="360"/>
              <w:jc w:val="center"/>
              <w:rPr>
                <w:color w:val="FFFFFF" w:themeColor="background1"/>
                <w:sz w:val="20"/>
                <w:szCs w:val="20"/>
              </w:rPr>
            </w:pPr>
            <w:r w:rsidRPr="004A2C42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Summary of Key Content</w:t>
            </w:r>
          </w:p>
        </w:tc>
      </w:tr>
      <w:tr w:rsidR="007D4FE9" w:rsidRPr="004A2C42" w14:paraId="7866DBCF" w14:textId="77777777" w:rsidTr="007D4FE9">
        <w:trPr>
          <w:trHeight w:val="140"/>
        </w:trPr>
        <w:tc>
          <w:tcPr>
            <w:tcW w:w="3200" w:type="dxa"/>
          </w:tcPr>
          <w:p w14:paraId="6347BA74" w14:textId="77777777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1. Pattern Sniffing</w:t>
            </w:r>
          </w:p>
        </w:tc>
        <w:tc>
          <w:tcPr>
            <w:tcW w:w="1701" w:type="dxa"/>
          </w:tcPr>
          <w:p w14:paraId="51C8D998" w14:textId="77777777" w:rsidR="007D4FE9" w:rsidRPr="004A2C42" w:rsidRDefault="007D4FE9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591AE8EE" w14:textId="50987271" w:rsidR="007D4FE9" w:rsidRPr="004A2C42" w:rsidRDefault="007D4FE9" w:rsidP="001B4970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 in multiples of 6, 7, 9, 25 and 1000; find 1000 more or less than a given number</w:t>
            </w:r>
            <w:r w:rsidR="001B4970">
              <w:rPr>
                <w:rFonts w:ascii="Arial" w:hAnsi="Arial" w:cs="Arial"/>
                <w:sz w:val="20"/>
                <w:szCs w:val="20"/>
              </w:rPr>
              <w:t>; r</w:t>
            </w:r>
            <w:r>
              <w:rPr>
                <w:rFonts w:ascii="Arial" w:hAnsi="Arial" w:cs="Arial"/>
                <w:sz w:val="20"/>
                <w:szCs w:val="20"/>
              </w:rPr>
              <w:t>ecall multiplication tables up to 12x12</w:t>
            </w:r>
            <w:r w:rsidR="001B4970">
              <w:rPr>
                <w:rFonts w:ascii="Arial" w:hAnsi="Arial" w:cs="Arial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 xml:space="preserve">use factor pairs and commutativity in mental calculations. </w:t>
            </w:r>
          </w:p>
        </w:tc>
      </w:tr>
      <w:tr w:rsidR="007D4FE9" w:rsidRPr="004A2C42" w14:paraId="49E20E20" w14:textId="77777777" w:rsidTr="007D4FE9">
        <w:trPr>
          <w:trHeight w:val="140"/>
        </w:trPr>
        <w:tc>
          <w:tcPr>
            <w:tcW w:w="3200" w:type="dxa"/>
          </w:tcPr>
          <w:p w14:paraId="1D0B7CE0" w14:textId="0435FDBC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2. Investigating Number Systems</w:t>
            </w:r>
          </w:p>
        </w:tc>
        <w:tc>
          <w:tcPr>
            <w:tcW w:w="1701" w:type="dxa"/>
          </w:tcPr>
          <w:p w14:paraId="5CC26DC6" w14:textId="77777777" w:rsidR="007D4FE9" w:rsidRPr="004A2C42" w:rsidRDefault="007D4FE9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7AE8A3D5" w14:textId="47C1CCDA" w:rsidR="007D4FE9" w:rsidRPr="004A2C42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Roman numerals to 100, recognise place vale up to 4 digits; identify, represent and estimate numbers using different representations; round to the nearest 10, 100 and 1000; round decimals to the nearest integer; order and compare numbers beyond 1000, order and compare decimals to 2dp.</w:t>
            </w:r>
          </w:p>
        </w:tc>
      </w:tr>
      <w:tr w:rsidR="007D4FE9" w:rsidRPr="004A2C42" w14:paraId="780F8065" w14:textId="77777777" w:rsidTr="007D4FE9">
        <w:trPr>
          <w:trHeight w:val="140"/>
        </w:trPr>
        <w:tc>
          <w:tcPr>
            <w:tcW w:w="3200" w:type="dxa"/>
          </w:tcPr>
          <w:p w14:paraId="0044C343" w14:textId="77777777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3. Solving Calculation Problems</w:t>
            </w:r>
          </w:p>
        </w:tc>
        <w:tc>
          <w:tcPr>
            <w:tcW w:w="1701" w:type="dxa"/>
          </w:tcPr>
          <w:p w14:paraId="69038873" w14:textId="77777777" w:rsidR="007D4FE9" w:rsidRPr="004A2C42" w:rsidRDefault="007D4FE9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9781" w:type="dxa"/>
          </w:tcPr>
          <w:p w14:paraId="47969CF0" w14:textId="05AAAC63" w:rsidR="007D4FE9" w:rsidRPr="004A2C42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and subtract up to 4d using formal methods where appropriate; multiply 2dx1d or 3dx1d using a formal written layout; use inverse operations to check a calculation</w:t>
            </w:r>
          </w:p>
        </w:tc>
      </w:tr>
      <w:tr w:rsidR="007D4FE9" w:rsidRPr="004A2C42" w14:paraId="628BEB7A" w14:textId="77777777" w:rsidTr="007D4FE9">
        <w:trPr>
          <w:trHeight w:val="140"/>
        </w:trPr>
        <w:tc>
          <w:tcPr>
            <w:tcW w:w="3200" w:type="dxa"/>
          </w:tcPr>
          <w:p w14:paraId="05BDA166" w14:textId="77777777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4. Exploring Shape</w:t>
            </w:r>
          </w:p>
        </w:tc>
        <w:tc>
          <w:tcPr>
            <w:tcW w:w="1701" w:type="dxa"/>
          </w:tcPr>
          <w:p w14:paraId="56E57F86" w14:textId="77777777" w:rsidR="007D4FE9" w:rsidRPr="004A2C42" w:rsidRDefault="007D4FE9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453377E8" w14:textId="4A04DC7F" w:rsidR="007D4FE9" w:rsidRPr="004A2C42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lines of symmetry; identify acute and obtuse angles; compare and order angles up to 180 degrees; compare and classify geometric shapes, including triangles and quadrilaterals.</w:t>
            </w:r>
          </w:p>
        </w:tc>
      </w:tr>
      <w:tr w:rsidR="007D4FE9" w:rsidRPr="004A2C42" w14:paraId="37DB521E" w14:textId="77777777" w:rsidTr="007D4FE9">
        <w:trPr>
          <w:trHeight w:val="140"/>
        </w:trPr>
        <w:tc>
          <w:tcPr>
            <w:tcW w:w="3200" w:type="dxa"/>
          </w:tcPr>
          <w:p w14:paraId="2CD58C40" w14:textId="77777777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5. Generalising Arithmetic</w:t>
            </w:r>
          </w:p>
        </w:tc>
        <w:tc>
          <w:tcPr>
            <w:tcW w:w="1701" w:type="dxa"/>
          </w:tcPr>
          <w:p w14:paraId="1772406E" w14:textId="77777777" w:rsidR="007D4FE9" w:rsidRPr="004A2C42" w:rsidRDefault="007D4FE9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0836C2C9" w14:textId="1ABB6DD3" w:rsidR="007D4FE9" w:rsidRPr="004A2C42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Revisit formal methods of calculation for addition, subtraction and multiplication; multiply and divide mentally using place value, known facts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help; solve addition and subtraction 2-step problems</w:t>
            </w:r>
          </w:p>
        </w:tc>
      </w:tr>
      <w:tr w:rsidR="007D4FE9" w:rsidRPr="004A2C42" w14:paraId="1EA3F422" w14:textId="77777777" w:rsidTr="007D4FE9">
        <w:trPr>
          <w:trHeight w:val="140"/>
        </w:trPr>
        <w:tc>
          <w:tcPr>
            <w:tcW w:w="3200" w:type="dxa"/>
          </w:tcPr>
          <w:p w14:paraId="73EA0C1B" w14:textId="77777777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6. Reasoning with Measures</w:t>
            </w:r>
          </w:p>
        </w:tc>
        <w:tc>
          <w:tcPr>
            <w:tcW w:w="1701" w:type="dxa"/>
          </w:tcPr>
          <w:p w14:paraId="74DF6563" w14:textId="77777777" w:rsidR="007D4FE9" w:rsidRPr="004A2C42" w:rsidRDefault="007D4FE9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237105E1" w14:textId="036B3D75" w:rsidR="007D4FE9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Estimate, calculate and compare money in £ and p</w:t>
            </w:r>
            <w:r w:rsidR="001B4970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3941714A" w14:textId="30B273A2" w:rsidR="007D4FE9" w:rsidRPr="004A2C42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Perimeter of rectilinear shapes; area of rectilinear shapes by counting</w:t>
            </w:r>
          </w:p>
        </w:tc>
      </w:tr>
      <w:tr w:rsidR="007D4FE9" w:rsidRPr="004A2C42" w14:paraId="3A803281" w14:textId="77777777" w:rsidTr="007D4FE9">
        <w:trPr>
          <w:trHeight w:val="140"/>
        </w:trPr>
        <w:tc>
          <w:tcPr>
            <w:tcW w:w="3200" w:type="dxa"/>
          </w:tcPr>
          <w:p w14:paraId="12D98470" w14:textId="41FB547E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7. Discovering Equivalence</w:t>
            </w:r>
          </w:p>
        </w:tc>
        <w:tc>
          <w:tcPr>
            <w:tcW w:w="1701" w:type="dxa"/>
          </w:tcPr>
          <w:p w14:paraId="3DBA6620" w14:textId="21989BA6" w:rsidR="007D4FE9" w:rsidRPr="004A2C42" w:rsidRDefault="00C91DFC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32EC9E43" w14:textId="6293DA5F" w:rsidR="007D4FE9" w:rsidRPr="004A2C42" w:rsidRDefault="007D4FE9" w:rsidP="001B4970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and show equivalent families of fractions</w:t>
            </w:r>
            <w:r w:rsidR="001B4970">
              <w:rPr>
                <w:rFonts w:ascii="Arial" w:hAnsi="Arial" w:cs="Arial"/>
                <w:sz w:val="20"/>
                <w:szCs w:val="20"/>
              </w:rPr>
              <w:t>; c</w:t>
            </w:r>
            <w:r>
              <w:rPr>
                <w:rFonts w:ascii="Arial" w:hAnsi="Arial" w:cs="Arial"/>
                <w:sz w:val="20"/>
                <w:szCs w:val="20"/>
              </w:rPr>
              <w:t xml:space="preserve">ount in tenths; recognise tenths from dividing an object into 10 equal pieces and dividing a number by 10; recognise and write decimal equivalents of any number of tenths or hundredths; recognise and write decimal equivalents to ½, ¼, ¾ </w:t>
            </w:r>
          </w:p>
        </w:tc>
      </w:tr>
      <w:tr w:rsidR="007D4FE9" w:rsidRPr="004A2C42" w14:paraId="7F1F87A5" w14:textId="77777777" w:rsidTr="007D4FE9">
        <w:trPr>
          <w:trHeight w:val="140"/>
        </w:trPr>
        <w:tc>
          <w:tcPr>
            <w:tcW w:w="3200" w:type="dxa"/>
          </w:tcPr>
          <w:p w14:paraId="631E413F" w14:textId="77777777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8. Investigating Statistics</w:t>
            </w:r>
          </w:p>
        </w:tc>
        <w:tc>
          <w:tcPr>
            <w:tcW w:w="1701" w:type="dxa"/>
          </w:tcPr>
          <w:p w14:paraId="1ABA0B8B" w14:textId="3CCEEF0F" w:rsidR="007D4FE9" w:rsidRPr="004A2C42" w:rsidRDefault="00C91DFC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1E3E3844" w14:textId="195808C7" w:rsidR="007D4FE9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 and present data appropriately including bar charts and time graphs</w:t>
            </w:r>
          </w:p>
          <w:p w14:paraId="6E599E6C" w14:textId="3962D567" w:rsidR="007D4FE9" w:rsidRPr="004A2C42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Solve problems from bar charts, pictograms, tables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</w:tr>
      <w:tr w:rsidR="007D4FE9" w:rsidRPr="004A2C42" w14:paraId="32382D35" w14:textId="77777777" w:rsidTr="007D4FE9">
        <w:trPr>
          <w:trHeight w:val="140"/>
        </w:trPr>
        <w:tc>
          <w:tcPr>
            <w:tcW w:w="3200" w:type="dxa"/>
          </w:tcPr>
          <w:p w14:paraId="77A3D33A" w14:textId="54014252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9. Solving Number Problems</w:t>
            </w:r>
          </w:p>
        </w:tc>
        <w:tc>
          <w:tcPr>
            <w:tcW w:w="1701" w:type="dxa"/>
          </w:tcPr>
          <w:p w14:paraId="62EB55E0" w14:textId="77777777" w:rsidR="007D4FE9" w:rsidRPr="004A2C42" w:rsidRDefault="007D4FE9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794A4B50" w14:textId="7442669D" w:rsidR="007D4FE9" w:rsidRPr="004A2C42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Divide a (1 or 2d) number by 10 and 100; recap mental multiplication skills; recap formal multiplication; solve problems involving multiplying and adding, using the distributive law. Solve measures problems.</w:t>
            </w:r>
          </w:p>
        </w:tc>
      </w:tr>
      <w:tr w:rsidR="007D4FE9" w:rsidRPr="004A2C42" w14:paraId="16DFB660" w14:textId="77777777" w:rsidTr="007D4FE9">
        <w:trPr>
          <w:trHeight w:val="140"/>
        </w:trPr>
        <w:tc>
          <w:tcPr>
            <w:tcW w:w="3200" w:type="dxa"/>
          </w:tcPr>
          <w:p w14:paraId="302B0885" w14:textId="77777777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10. Reasoning with Fractions</w:t>
            </w:r>
          </w:p>
        </w:tc>
        <w:tc>
          <w:tcPr>
            <w:tcW w:w="1701" w:type="dxa"/>
          </w:tcPr>
          <w:p w14:paraId="7DF2ADFB" w14:textId="77777777" w:rsidR="007D4FE9" w:rsidRPr="004A2C42" w:rsidRDefault="007D4FE9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1D4C6587" w14:textId="37F82B4F" w:rsidR="007D4FE9" w:rsidRPr="004A2C42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and subtract fractions with same denominator; solve problems involving fractions to calculate quantities, including non-unit fractions</w:t>
            </w:r>
          </w:p>
        </w:tc>
      </w:tr>
      <w:tr w:rsidR="007D4FE9" w:rsidRPr="004A2C42" w14:paraId="56D4A4D3" w14:textId="77777777" w:rsidTr="007D4FE9">
        <w:trPr>
          <w:trHeight w:val="91"/>
        </w:trPr>
        <w:tc>
          <w:tcPr>
            <w:tcW w:w="3200" w:type="dxa"/>
          </w:tcPr>
          <w:p w14:paraId="1F643B8C" w14:textId="77777777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11. Visualising Shape</w:t>
            </w:r>
          </w:p>
        </w:tc>
        <w:tc>
          <w:tcPr>
            <w:tcW w:w="1701" w:type="dxa"/>
          </w:tcPr>
          <w:p w14:paraId="634D25F3" w14:textId="41C1D8BA" w:rsidR="007D4FE9" w:rsidRPr="004A2C42" w:rsidRDefault="00C91DFC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4-8</w:t>
            </w:r>
          </w:p>
        </w:tc>
        <w:tc>
          <w:tcPr>
            <w:tcW w:w="9781" w:type="dxa"/>
          </w:tcPr>
          <w:p w14:paraId="21B5CF0B" w14:textId="5B98B564" w:rsidR="007D4FE9" w:rsidRPr="004A2C42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a simple symmetric figure </w:t>
            </w:r>
          </w:p>
        </w:tc>
      </w:tr>
      <w:tr w:rsidR="007D4FE9" w:rsidRPr="004A2C42" w14:paraId="16311769" w14:textId="77777777" w:rsidTr="007D4FE9">
        <w:trPr>
          <w:trHeight w:val="140"/>
        </w:trPr>
        <w:tc>
          <w:tcPr>
            <w:tcW w:w="3200" w:type="dxa"/>
          </w:tcPr>
          <w:p w14:paraId="36C40599" w14:textId="77777777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12. Exploring Change</w:t>
            </w:r>
          </w:p>
        </w:tc>
        <w:tc>
          <w:tcPr>
            <w:tcW w:w="1701" w:type="dxa"/>
          </w:tcPr>
          <w:p w14:paraId="19179B59" w14:textId="6C69CADC" w:rsidR="007D4FE9" w:rsidRPr="004A2C42" w:rsidRDefault="00C91DFC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42F34642" w14:textId="77777777" w:rsidR="007D4FE9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Read, write and convert time between 12 and 24 hour clocks (analogue and digital)</w:t>
            </w:r>
          </w:p>
          <w:p w14:paraId="39AF53DD" w14:textId="248395F4" w:rsidR="007D4FE9" w:rsidRPr="004A2C42" w:rsidRDefault="007D4FE9" w:rsidP="007D4FE9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Solve problems converting between units of time; describe positions on a grid as coordinates</w:t>
            </w:r>
          </w:p>
        </w:tc>
      </w:tr>
      <w:tr w:rsidR="007D4FE9" w:rsidRPr="004A2C42" w14:paraId="4B43B08F" w14:textId="77777777" w:rsidTr="007D4FE9">
        <w:trPr>
          <w:trHeight w:val="140"/>
        </w:trPr>
        <w:tc>
          <w:tcPr>
            <w:tcW w:w="3200" w:type="dxa"/>
          </w:tcPr>
          <w:p w14:paraId="745BCD9D" w14:textId="77777777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13. Proportional Reasoning</w:t>
            </w:r>
          </w:p>
        </w:tc>
        <w:tc>
          <w:tcPr>
            <w:tcW w:w="1701" w:type="dxa"/>
          </w:tcPr>
          <w:p w14:paraId="00EC0244" w14:textId="77777777" w:rsidR="007D4FE9" w:rsidRPr="004A2C42" w:rsidRDefault="007D4FE9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9781" w:type="dxa"/>
          </w:tcPr>
          <w:p w14:paraId="791F927D" w14:textId="75AC381A" w:rsidR="007D4FE9" w:rsidRPr="001B4970" w:rsidRDefault="001B4970" w:rsidP="001B4970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Recall multiplication tables up to 12x12; </w:t>
            </w:r>
            <w:r w:rsidR="007D4FE9">
              <w:rPr>
                <w:rFonts w:ascii="Arial" w:eastAsia="Arial" w:hAnsi="Arial" w:cs="Arial"/>
                <w:sz w:val="20"/>
                <w:szCs w:val="20"/>
              </w:rPr>
              <w:t>Recap mental calculations; revisit f</w:t>
            </w:r>
            <w:r>
              <w:rPr>
                <w:rFonts w:ascii="Arial" w:eastAsia="Arial" w:hAnsi="Arial" w:cs="Arial"/>
                <w:sz w:val="20"/>
                <w:szCs w:val="20"/>
              </w:rPr>
              <w:t>ormal methods for multiplication</w:t>
            </w:r>
            <w:r w:rsidR="007D4FE9">
              <w:rPr>
                <w:rFonts w:ascii="Arial" w:eastAsia="Arial" w:hAnsi="Arial" w:cs="Arial"/>
                <w:sz w:val="20"/>
                <w:szCs w:val="20"/>
              </w:rPr>
              <w:t xml:space="preserve">; solve </w:t>
            </w:r>
            <w:r>
              <w:rPr>
                <w:rFonts w:ascii="Arial" w:eastAsia="Arial" w:hAnsi="Arial" w:cs="Arial"/>
                <w:sz w:val="20"/>
                <w:szCs w:val="20"/>
              </w:rPr>
              <w:t>correspondence problems and those involving the distributive law</w:t>
            </w:r>
          </w:p>
        </w:tc>
      </w:tr>
      <w:tr w:rsidR="007D4FE9" w:rsidRPr="004A2C42" w14:paraId="46AC673A" w14:textId="77777777" w:rsidTr="007D4FE9">
        <w:trPr>
          <w:trHeight w:val="140"/>
        </w:trPr>
        <w:tc>
          <w:tcPr>
            <w:tcW w:w="3200" w:type="dxa"/>
          </w:tcPr>
          <w:p w14:paraId="7ED93995" w14:textId="77777777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14. Describing Position</w:t>
            </w:r>
          </w:p>
        </w:tc>
        <w:tc>
          <w:tcPr>
            <w:tcW w:w="1701" w:type="dxa"/>
          </w:tcPr>
          <w:p w14:paraId="6E830EF3" w14:textId="77777777" w:rsidR="007D4FE9" w:rsidRPr="004A2C42" w:rsidRDefault="007D4FE9" w:rsidP="007D4FE9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781" w:type="dxa"/>
          </w:tcPr>
          <w:p w14:paraId="34E16A01" w14:textId="10C51F89" w:rsidR="007D4FE9" w:rsidRPr="004A2C42" w:rsidRDefault="007D4FE9" w:rsidP="001B4970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position</w:t>
            </w:r>
            <w:r w:rsidR="001B4970">
              <w:rPr>
                <w:rFonts w:ascii="Arial" w:hAnsi="Arial" w:cs="Arial"/>
                <w:sz w:val="20"/>
                <w:szCs w:val="20"/>
              </w:rPr>
              <w:t>s on grid in first quadrant as coordinates; describe movements between positions as translations using up/down and left/right; plot specified points and complete to make a polygon</w:t>
            </w:r>
          </w:p>
        </w:tc>
      </w:tr>
      <w:tr w:rsidR="007D4FE9" w:rsidRPr="004A2C42" w14:paraId="29DEAA50" w14:textId="77777777" w:rsidTr="007D4FE9">
        <w:trPr>
          <w:trHeight w:val="140"/>
        </w:trPr>
        <w:tc>
          <w:tcPr>
            <w:tcW w:w="3200" w:type="dxa"/>
          </w:tcPr>
          <w:p w14:paraId="5F01051E" w14:textId="0545EFBA" w:rsidR="007D4FE9" w:rsidRPr="004A2C42" w:rsidRDefault="007D4FE9" w:rsidP="001B4970">
            <w:pPr>
              <w:pStyle w:val="Normal1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C42">
              <w:rPr>
                <w:rFonts w:ascii="Arial" w:hAnsi="Arial" w:cs="Arial"/>
                <w:sz w:val="20"/>
                <w:szCs w:val="20"/>
              </w:rPr>
              <w:t>15. Measuring and Estimating</w:t>
            </w:r>
          </w:p>
        </w:tc>
        <w:tc>
          <w:tcPr>
            <w:tcW w:w="1701" w:type="dxa"/>
          </w:tcPr>
          <w:p w14:paraId="452E4310" w14:textId="7457C370" w:rsidR="00C91DFC" w:rsidRPr="004A2C42" w:rsidRDefault="00C91DFC" w:rsidP="00C91DFC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781" w:type="dxa"/>
          </w:tcPr>
          <w:p w14:paraId="1ACF9D9F" w14:textId="7DBDA4FF" w:rsidR="007D4FE9" w:rsidRPr="004A2C42" w:rsidRDefault="001B4970" w:rsidP="001B4970">
            <w:pPr>
              <w:pStyle w:val="Normal1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 between different units of measure</w:t>
            </w:r>
            <w:r w:rsidR="007D4F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814D8DD" w14:textId="77777777" w:rsidR="00EF707E" w:rsidRDefault="00EF707E" w:rsidP="00EF707E">
      <w:pPr>
        <w:rPr>
          <w:rFonts w:ascii="Arial" w:hAnsi="Arial" w:cs="Arial"/>
        </w:rPr>
      </w:pPr>
      <w:r>
        <w:rPr>
          <w:rFonts w:ascii="Arial" w:hAnsi="Arial" w:cs="Arial"/>
        </w:rPr>
        <w:t>It is down to the individual class teacher to adapt the time, order and duration of each of the units to best suit the children’s needs.</w:t>
      </w:r>
    </w:p>
    <w:p w14:paraId="72D0573F" w14:textId="77777777" w:rsidR="00EF707E" w:rsidRDefault="00EF707E" w:rsidP="00EF707E"/>
    <w:p w14:paraId="40A66D8C" w14:textId="77777777" w:rsidR="00FA6DD2" w:rsidRDefault="00FA6DD2">
      <w:pPr>
        <w:pStyle w:val="Normal1"/>
      </w:pPr>
      <w:bookmarkStart w:id="0" w:name="_GoBack"/>
      <w:bookmarkEnd w:id="0"/>
    </w:p>
    <w:sectPr w:rsidR="00FA6DD2">
      <w:headerReference w:type="default" r:id="rId8"/>
      <w:pgSz w:w="16840" w:h="11900"/>
      <w:pgMar w:top="1800" w:right="1440" w:bottom="18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3DE75" w14:textId="77777777" w:rsidR="001B4970" w:rsidRDefault="001B4970">
      <w:r>
        <w:separator/>
      </w:r>
    </w:p>
  </w:endnote>
  <w:endnote w:type="continuationSeparator" w:id="0">
    <w:p w14:paraId="52EACA8C" w14:textId="77777777" w:rsidR="001B4970" w:rsidRDefault="001B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5F03" w14:textId="77777777" w:rsidR="001B4970" w:rsidRDefault="001B4970">
      <w:r>
        <w:separator/>
      </w:r>
    </w:p>
  </w:footnote>
  <w:footnote w:type="continuationSeparator" w:id="0">
    <w:p w14:paraId="7F78C2D8" w14:textId="77777777" w:rsidR="001B4970" w:rsidRDefault="001B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60AE8" w14:textId="04A3CB37" w:rsidR="001B4970" w:rsidRDefault="001B4970">
    <w:pPr>
      <w:pStyle w:val="Normal1"/>
      <w:tabs>
        <w:tab w:val="center" w:pos="4320"/>
        <w:tab w:val="right" w:pos="8640"/>
      </w:tabs>
      <w:spacing w:befor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A7C"/>
    <w:multiLevelType w:val="multilevel"/>
    <w:tmpl w:val="F1D629A0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113E2EB4"/>
    <w:multiLevelType w:val="multilevel"/>
    <w:tmpl w:val="DF488D1A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>
    <w:nsid w:val="1364188A"/>
    <w:multiLevelType w:val="multilevel"/>
    <w:tmpl w:val="300A79B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142D4389"/>
    <w:multiLevelType w:val="multilevel"/>
    <w:tmpl w:val="49021ED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>
    <w:nsid w:val="14541A7E"/>
    <w:multiLevelType w:val="multilevel"/>
    <w:tmpl w:val="1AC8EFA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>
    <w:nsid w:val="14547BDF"/>
    <w:multiLevelType w:val="multilevel"/>
    <w:tmpl w:val="F814CC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>
    <w:nsid w:val="178E4D26"/>
    <w:multiLevelType w:val="multilevel"/>
    <w:tmpl w:val="C0D410B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36063D8A"/>
    <w:multiLevelType w:val="multilevel"/>
    <w:tmpl w:val="2E6A0DD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3FD167C6"/>
    <w:multiLevelType w:val="multilevel"/>
    <w:tmpl w:val="AF2A938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9">
    <w:nsid w:val="48D30C7E"/>
    <w:multiLevelType w:val="multilevel"/>
    <w:tmpl w:val="F8FED79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0">
    <w:nsid w:val="4A8175FD"/>
    <w:multiLevelType w:val="multilevel"/>
    <w:tmpl w:val="96E8EE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4E5E312B"/>
    <w:multiLevelType w:val="multilevel"/>
    <w:tmpl w:val="1824667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2">
    <w:nsid w:val="599624F7"/>
    <w:multiLevelType w:val="multilevel"/>
    <w:tmpl w:val="9D7E6D1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3">
    <w:nsid w:val="660473B7"/>
    <w:multiLevelType w:val="multilevel"/>
    <w:tmpl w:val="24426FDC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4">
    <w:nsid w:val="688D4780"/>
    <w:multiLevelType w:val="multilevel"/>
    <w:tmpl w:val="7988B6A2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5">
    <w:nsid w:val="6A0212B4"/>
    <w:multiLevelType w:val="multilevel"/>
    <w:tmpl w:val="56962A9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>
    <w:nsid w:val="6BE879DC"/>
    <w:multiLevelType w:val="multilevel"/>
    <w:tmpl w:val="7DBAE46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>
    <w:nsid w:val="70B47486"/>
    <w:multiLevelType w:val="multilevel"/>
    <w:tmpl w:val="06AC6982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8">
    <w:nsid w:val="71C60E20"/>
    <w:multiLevelType w:val="multilevel"/>
    <w:tmpl w:val="4D58AE58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>
    <w:nsid w:val="72A62B66"/>
    <w:multiLevelType w:val="multilevel"/>
    <w:tmpl w:val="579C5E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0">
    <w:nsid w:val="73460BF5"/>
    <w:multiLevelType w:val="multilevel"/>
    <w:tmpl w:val="CCAECCA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90D3255"/>
    <w:multiLevelType w:val="multilevel"/>
    <w:tmpl w:val="32263E5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2">
    <w:nsid w:val="7B6D4E95"/>
    <w:multiLevelType w:val="multilevel"/>
    <w:tmpl w:val="F4948F3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3">
    <w:nsid w:val="7B9A20A4"/>
    <w:multiLevelType w:val="multilevel"/>
    <w:tmpl w:val="D9E25F9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1"/>
  </w:num>
  <w:num w:numId="5">
    <w:abstractNumId w:val="20"/>
  </w:num>
  <w:num w:numId="6">
    <w:abstractNumId w:val="13"/>
  </w:num>
  <w:num w:numId="7">
    <w:abstractNumId w:val="18"/>
  </w:num>
  <w:num w:numId="8">
    <w:abstractNumId w:val="1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14"/>
  </w:num>
  <w:num w:numId="14">
    <w:abstractNumId w:val="16"/>
  </w:num>
  <w:num w:numId="15">
    <w:abstractNumId w:val="23"/>
  </w:num>
  <w:num w:numId="16">
    <w:abstractNumId w:val="9"/>
  </w:num>
  <w:num w:numId="17">
    <w:abstractNumId w:val="8"/>
  </w:num>
  <w:num w:numId="18">
    <w:abstractNumId w:val="15"/>
  </w:num>
  <w:num w:numId="19">
    <w:abstractNumId w:val="3"/>
  </w:num>
  <w:num w:numId="20">
    <w:abstractNumId w:val="5"/>
  </w:num>
  <w:num w:numId="21">
    <w:abstractNumId w:val="19"/>
  </w:num>
  <w:num w:numId="22">
    <w:abstractNumId w:val="7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6DD2"/>
    <w:rsid w:val="000E4153"/>
    <w:rsid w:val="001B4970"/>
    <w:rsid w:val="003C28D0"/>
    <w:rsid w:val="003C6D62"/>
    <w:rsid w:val="00433354"/>
    <w:rsid w:val="00471B4D"/>
    <w:rsid w:val="004C4755"/>
    <w:rsid w:val="004D2CCC"/>
    <w:rsid w:val="00540CD8"/>
    <w:rsid w:val="00591BAE"/>
    <w:rsid w:val="005B4DA6"/>
    <w:rsid w:val="005F1BAE"/>
    <w:rsid w:val="007D4FE9"/>
    <w:rsid w:val="007D5D50"/>
    <w:rsid w:val="008C5385"/>
    <w:rsid w:val="00A14DB7"/>
    <w:rsid w:val="00C03854"/>
    <w:rsid w:val="00C5251A"/>
    <w:rsid w:val="00C7331A"/>
    <w:rsid w:val="00C91DFC"/>
    <w:rsid w:val="00D60026"/>
    <w:rsid w:val="00D85D1D"/>
    <w:rsid w:val="00E8606E"/>
    <w:rsid w:val="00EF707E"/>
    <w:rsid w:val="00FA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6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Eras Demi ITC" w:eastAsia="Eras Demi ITC" w:hAnsi="Eras Demi ITC" w:cs="Eras Demi ITC"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BA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unhideWhenUsed/>
    <w:rsid w:val="00E86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CD8"/>
    <w:pPr>
      <w:tabs>
        <w:tab w:val="center" w:pos="4320"/>
        <w:tab w:val="right" w:pos="8640"/>
      </w:tabs>
    </w:pPr>
    <w:rPr>
      <w:rFonts w:ascii="Cambria" w:eastAsia="MS Mincho" w:hAnsi="Cambria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0CD8"/>
    <w:rPr>
      <w:rFonts w:ascii="Cambria" w:eastAsia="MS Mincho" w:hAnsi="Cambria"/>
      <w:color w:val="au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outlineLvl w:val="0"/>
    </w:pPr>
    <w:rPr>
      <w:rFonts w:ascii="Arial" w:eastAsia="Arial" w:hAnsi="Arial" w:cs="Arial"/>
      <w:b/>
      <w:sz w:val="16"/>
      <w:szCs w:val="16"/>
    </w:rPr>
  </w:style>
  <w:style w:type="paragraph" w:styleId="Heading2">
    <w:name w:val="heading 2"/>
    <w:basedOn w:val="Normal1"/>
    <w:next w:val="Normal1"/>
    <w:pPr>
      <w:keepNext/>
      <w:keepLines/>
      <w:outlineLvl w:val="1"/>
    </w:pPr>
    <w:rPr>
      <w:rFonts w:ascii="Eras Demi ITC" w:eastAsia="Eras Demi ITC" w:hAnsi="Eras Demi ITC" w:cs="Eras Demi ITC"/>
      <w:i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BAE"/>
    <w:pPr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unhideWhenUsed/>
    <w:rsid w:val="00E860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CD8"/>
    <w:pPr>
      <w:tabs>
        <w:tab w:val="center" w:pos="4320"/>
        <w:tab w:val="right" w:pos="8640"/>
      </w:tabs>
    </w:pPr>
    <w:rPr>
      <w:rFonts w:ascii="Cambria" w:eastAsia="MS Mincho" w:hAnsi="Cambria"/>
      <w:color w:val="aut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40CD8"/>
    <w:rPr>
      <w:rFonts w:ascii="Cambria" w:eastAsia="MS Mincho" w:hAnsi="Cambria"/>
      <w:color w:val="au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0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Academies Enterprise Trust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GOODWIN</dc:creator>
  <cp:lastModifiedBy>A GOODWIN</cp:lastModifiedBy>
  <cp:revision>2</cp:revision>
  <dcterms:created xsi:type="dcterms:W3CDTF">2016-03-17T14:51:00Z</dcterms:created>
  <dcterms:modified xsi:type="dcterms:W3CDTF">2016-03-17T14:51:00Z</dcterms:modified>
</cp:coreProperties>
</file>